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9C" w:rsidRPr="00F77CC7" w:rsidRDefault="00953D9C" w:rsidP="00953D9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F77CC7">
        <w:rPr>
          <w:rFonts w:cs="Times New Roman"/>
          <w:b/>
          <w:szCs w:val="28"/>
        </w:rPr>
        <w:t xml:space="preserve">4. </w:t>
      </w:r>
      <w:r w:rsidRPr="00F77CC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Целевые показатели муниципальной программы городского округа Домодедово </w:t>
      </w:r>
    </w:p>
    <w:p w:rsidR="00953D9C" w:rsidRPr="00F77CC7" w:rsidRDefault="00953D9C" w:rsidP="00953D9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F77CC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«Формирование современной комфортной городской среды»</w:t>
      </w:r>
    </w:p>
    <w:tbl>
      <w:tblPr>
        <w:tblW w:w="15917" w:type="dxa"/>
        <w:tblInd w:w="-436" w:type="dxa"/>
        <w:tblLook w:val="04A0" w:firstRow="1" w:lastRow="0" w:firstColumn="1" w:lastColumn="0" w:noHBand="0" w:noVBand="1"/>
      </w:tblPr>
      <w:tblGrid>
        <w:gridCol w:w="677"/>
        <w:gridCol w:w="2137"/>
        <w:gridCol w:w="1658"/>
        <w:gridCol w:w="1216"/>
        <w:gridCol w:w="1300"/>
        <w:gridCol w:w="1060"/>
        <w:gridCol w:w="1060"/>
        <w:gridCol w:w="1041"/>
        <w:gridCol w:w="1009"/>
        <w:gridCol w:w="981"/>
        <w:gridCol w:w="1596"/>
        <w:gridCol w:w="2183"/>
      </w:tblGrid>
      <w:tr w:rsidR="00953D9C" w:rsidRPr="00E469DC" w:rsidTr="009D3B99">
        <w:trPr>
          <w:trHeight w:val="315"/>
        </w:trPr>
        <w:tc>
          <w:tcPr>
            <w:tcW w:w="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E469DC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69DC">
              <w:rPr>
                <w:rFonts w:eastAsia="Times New Roman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1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целевых показателей</w:t>
            </w:r>
          </w:p>
        </w:tc>
        <w:tc>
          <w:tcPr>
            <w:tcW w:w="16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Базовое значение </w:t>
            </w:r>
          </w:p>
        </w:tc>
        <w:tc>
          <w:tcPr>
            <w:tcW w:w="53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Планируемое значение показателя по годам реализации программы</w:t>
            </w:r>
          </w:p>
        </w:tc>
        <w:tc>
          <w:tcPr>
            <w:tcW w:w="14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Ответсвенный за достижение показателя</w:t>
            </w:r>
          </w:p>
        </w:tc>
        <w:tc>
          <w:tcPr>
            <w:tcW w:w="21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ind w:right="50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Номер подпрограммы, мероприятий, оказывающих влияние на достижение показателя</w:t>
            </w: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(Y.ХХ.ZZ) </w:t>
            </w:r>
          </w:p>
        </w:tc>
      </w:tr>
      <w:tr w:rsidR="00953D9C" w:rsidRPr="00E469DC" w:rsidTr="009D3B99">
        <w:trPr>
          <w:trHeight w:val="300"/>
        </w:trPr>
        <w:tc>
          <w:tcPr>
            <w:tcW w:w="6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9C" w:rsidRPr="00E469DC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3D9C" w:rsidRPr="00E469DC" w:rsidTr="009D3B99">
        <w:trPr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D9C" w:rsidRPr="00E469DC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69D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53D9C" w:rsidRPr="00E469DC" w:rsidTr="009D3B99">
        <w:trPr>
          <w:trHeight w:val="315"/>
        </w:trPr>
        <w:tc>
          <w:tcPr>
            <w:tcW w:w="15917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 Повышение качества и комфорта городской среды в городском округе Домодедово</w:t>
            </w:r>
          </w:p>
        </w:tc>
      </w:tr>
      <w:tr w:rsidR="00953D9C" w:rsidRPr="00E469DC" w:rsidTr="009D3B99">
        <w:trPr>
          <w:trHeight w:val="153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D9C" w:rsidRPr="00E469DC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Приоритетный, </w:t>
            </w: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08A3">
              <w:rPr>
                <w:rFonts w:eastAsia="Times New Roman" w:cs="Times New Roman"/>
                <w:sz w:val="20"/>
                <w:szCs w:val="20"/>
                <w:lang w:eastAsia="ru-RU"/>
              </w:rPr>
              <w:t>Отдел капитального ремонта дворовых и общественных территорий Администрации городского округа Домодедово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3B60">
              <w:rPr>
                <w:rFonts w:eastAsia="Times New Roman" w:cs="Times New Roman"/>
                <w:sz w:val="20"/>
                <w:szCs w:val="20"/>
                <w:lang w:eastAsia="ru-RU"/>
              </w:rPr>
              <w:t>1.И4.01, 1.И4.03, 1.И4.05</w:t>
            </w:r>
          </w:p>
        </w:tc>
      </w:tr>
      <w:tr w:rsidR="00953D9C" w:rsidRPr="00E469DC" w:rsidTr="009D3B99">
        <w:trPr>
          <w:trHeight w:val="94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D9C" w:rsidRPr="00E469DC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3B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Реализованы проекты победителей </w:t>
            </w:r>
            <w:proofErr w:type="spellStart"/>
            <w:r w:rsidRPr="00B33B60">
              <w:rPr>
                <w:rFonts w:eastAsia="Times New Roman" w:cs="Times New Roman"/>
                <w:sz w:val="20"/>
                <w:szCs w:val="20"/>
                <w:lang w:eastAsia="ru-RU"/>
              </w:rPr>
              <w:t>Всероссийсукого</w:t>
            </w:r>
            <w:proofErr w:type="spellEnd"/>
            <w:r w:rsidRPr="00B33B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B33B60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3B60"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Приоритетный,</w:t>
            </w:r>
          </w:p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3B60">
              <w:rPr>
                <w:rFonts w:eastAsia="Times New Roman" w:cs="Times New Roman"/>
                <w:sz w:val="20"/>
                <w:szCs w:val="20"/>
                <w:lang w:eastAsia="ru-RU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3B60">
              <w:rPr>
                <w:rFonts w:eastAsia="Times New Roman" w:cs="Times New Roman"/>
                <w:sz w:val="20"/>
                <w:szCs w:val="20"/>
                <w:lang w:eastAsia="ru-RU"/>
              </w:rPr>
              <w:t>1.И4.04</w:t>
            </w:r>
          </w:p>
        </w:tc>
      </w:tr>
      <w:tr w:rsidR="00953D9C" w:rsidRPr="00E469DC" w:rsidTr="009D3B99">
        <w:trPr>
          <w:trHeight w:val="94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D9C" w:rsidRPr="00E469DC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3B60">
              <w:rPr>
                <w:rFonts w:eastAsia="Times New Roman" w:cs="Times New Roman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Приоритетный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01.01.23</w:t>
            </w:r>
          </w:p>
        </w:tc>
      </w:tr>
      <w:tr w:rsidR="00953D9C" w:rsidRPr="0086419C" w:rsidTr="009D3B99">
        <w:trPr>
          <w:trHeight w:val="157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D9C" w:rsidRPr="00E469DC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1.4.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3B60">
              <w:rPr>
                <w:rFonts w:eastAsia="Times New Roman" w:cs="Times New Roman"/>
                <w:sz w:val="20"/>
                <w:szCs w:val="20"/>
                <w:lang w:eastAsia="ru-RU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3B60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08A3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3B60">
              <w:rPr>
                <w:rFonts w:eastAsia="Times New Roman" w:cs="Times New Roman"/>
                <w:sz w:val="20"/>
                <w:szCs w:val="20"/>
                <w:lang w:eastAsia="ru-RU"/>
              </w:rPr>
              <w:t>1.И4.01, 1.И4.04, 1.01.02, 1.01.05, 1.01.07, 1.01.13, 1.01.14</w:t>
            </w:r>
          </w:p>
        </w:tc>
      </w:tr>
      <w:tr w:rsidR="00953D9C" w:rsidRPr="0086419C" w:rsidTr="009D3B99">
        <w:trPr>
          <w:trHeight w:val="1248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D9C" w:rsidRPr="00E469DC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33B60">
              <w:rPr>
                <w:rFonts w:eastAsia="Times New Roman" w:cs="Times New Roman"/>
                <w:sz w:val="20"/>
                <w:szCs w:val="20"/>
                <w:lang w:eastAsia="ru-RU"/>
              </w:rPr>
              <w:t>Замена неэнергоэффективных светильников наружного освещения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Приоритетный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08A3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08A3">
              <w:rPr>
                <w:rFonts w:eastAsia="Times New Roman" w:cs="Times New Roman"/>
                <w:sz w:val="20"/>
                <w:szCs w:val="20"/>
                <w:lang w:eastAsia="ru-RU"/>
              </w:rPr>
              <w:t>1.02.03</w:t>
            </w:r>
          </w:p>
        </w:tc>
      </w:tr>
      <w:tr w:rsidR="00953D9C" w:rsidRPr="00E469DC" w:rsidTr="009D3B99">
        <w:trPr>
          <w:trHeight w:val="630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D9C" w:rsidRPr="00E469DC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08A3">
              <w:rPr>
                <w:rFonts w:eastAsia="Times New Roman" w:cs="Times New Roman"/>
                <w:sz w:val="20"/>
                <w:szCs w:val="20"/>
                <w:lang w:eastAsia="ru-RU"/>
              </w:rPr>
              <w:t>Установка шкафов управления наружным освещением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Приоритетный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1.02.04.</w:t>
            </w:r>
          </w:p>
        </w:tc>
      </w:tr>
      <w:tr w:rsidR="00953D9C" w:rsidRPr="00E469DC" w:rsidTr="009D3B99">
        <w:trPr>
          <w:trHeight w:val="63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D9C" w:rsidRPr="00E469DC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08A3">
              <w:rPr>
                <w:rFonts w:eastAsia="Times New Roman" w:cs="Times New Roman"/>
                <w:sz w:val="20"/>
                <w:szCs w:val="20"/>
                <w:lang w:eastAsia="ru-RU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Отраслевой показатель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08A3">
              <w:rPr>
                <w:rFonts w:eastAsia="Times New Roman" w:cs="Times New Roman"/>
                <w:sz w:val="20"/>
                <w:szCs w:val="20"/>
                <w:lang w:eastAsia="ru-RU"/>
              </w:rPr>
              <w:t>1.02.07, 01.02.08</w:t>
            </w:r>
          </w:p>
        </w:tc>
      </w:tr>
      <w:tr w:rsidR="00953D9C" w:rsidRPr="00E469DC" w:rsidTr="009D3B99">
        <w:trPr>
          <w:trHeight w:val="94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E469DC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08A3">
              <w:rPr>
                <w:rFonts w:eastAsia="Times New Roman" w:cs="Times New Roman"/>
                <w:sz w:val="20"/>
                <w:szCs w:val="20"/>
                <w:lang w:eastAsia="ru-RU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08A3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03E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9C" w:rsidRPr="000003E6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9C" w:rsidRPr="000003E6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08A3">
              <w:rPr>
                <w:rFonts w:eastAsia="Times New Roman" w:cs="Times New Roman"/>
                <w:sz w:val="20"/>
                <w:szCs w:val="20"/>
                <w:lang w:eastAsia="ru-RU"/>
              </w:rPr>
              <w:t>01.02.05, 01.02.06</w:t>
            </w:r>
          </w:p>
        </w:tc>
      </w:tr>
    </w:tbl>
    <w:p w:rsidR="00953D9C" w:rsidRDefault="00953D9C" w:rsidP="00953D9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sz w:val="24"/>
          <w:szCs w:val="24"/>
        </w:rPr>
      </w:pPr>
    </w:p>
    <w:p w:rsidR="00953D9C" w:rsidRDefault="00953D9C" w:rsidP="00953D9C">
      <w:pPr>
        <w:widowControl w:val="0"/>
        <w:autoSpaceDE w:val="0"/>
        <w:autoSpaceDN w:val="0"/>
        <w:adjustRightInd w:val="0"/>
        <w:spacing w:before="108" w:after="108"/>
        <w:outlineLvl w:val="0"/>
        <w:rPr>
          <w:sz w:val="24"/>
          <w:szCs w:val="24"/>
        </w:rPr>
      </w:pPr>
    </w:p>
    <w:p w:rsidR="00953D9C" w:rsidRDefault="00953D9C" w:rsidP="00953D9C">
      <w:pPr>
        <w:widowControl w:val="0"/>
        <w:autoSpaceDE w:val="0"/>
        <w:autoSpaceDN w:val="0"/>
        <w:adjustRightInd w:val="0"/>
        <w:spacing w:before="108" w:after="108"/>
        <w:outlineLvl w:val="0"/>
        <w:rPr>
          <w:sz w:val="24"/>
          <w:szCs w:val="24"/>
        </w:rPr>
      </w:pPr>
    </w:p>
    <w:p w:rsidR="00953D9C" w:rsidRDefault="00953D9C" w:rsidP="00953D9C">
      <w:pPr>
        <w:widowControl w:val="0"/>
        <w:autoSpaceDE w:val="0"/>
        <w:autoSpaceDN w:val="0"/>
        <w:adjustRightInd w:val="0"/>
        <w:spacing w:before="108" w:after="108"/>
        <w:outlineLvl w:val="0"/>
        <w:rPr>
          <w:sz w:val="24"/>
          <w:szCs w:val="24"/>
        </w:rPr>
      </w:pPr>
    </w:p>
    <w:p w:rsidR="00953D9C" w:rsidRDefault="00953D9C" w:rsidP="00953D9C">
      <w:pPr>
        <w:widowControl w:val="0"/>
        <w:autoSpaceDE w:val="0"/>
        <w:autoSpaceDN w:val="0"/>
        <w:adjustRightInd w:val="0"/>
        <w:spacing w:before="108" w:after="108"/>
        <w:outlineLvl w:val="0"/>
        <w:rPr>
          <w:sz w:val="24"/>
          <w:szCs w:val="24"/>
        </w:rPr>
      </w:pPr>
    </w:p>
    <w:p w:rsidR="00953D9C" w:rsidRDefault="00953D9C" w:rsidP="00953D9C">
      <w:pPr>
        <w:widowControl w:val="0"/>
        <w:autoSpaceDE w:val="0"/>
        <w:autoSpaceDN w:val="0"/>
        <w:adjustRightInd w:val="0"/>
        <w:spacing w:before="108" w:after="108"/>
        <w:outlineLvl w:val="0"/>
        <w:rPr>
          <w:sz w:val="24"/>
          <w:szCs w:val="24"/>
        </w:rPr>
      </w:pPr>
    </w:p>
    <w:p w:rsidR="00953D9C" w:rsidRDefault="00953D9C" w:rsidP="00953D9C">
      <w:pPr>
        <w:widowControl w:val="0"/>
        <w:autoSpaceDE w:val="0"/>
        <w:autoSpaceDN w:val="0"/>
        <w:adjustRightInd w:val="0"/>
        <w:spacing w:before="108" w:after="108"/>
        <w:outlineLvl w:val="0"/>
        <w:rPr>
          <w:sz w:val="24"/>
          <w:szCs w:val="24"/>
        </w:rPr>
      </w:pPr>
    </w:p>
    <w:p w:rsidR="00E90C02" w:rsidRDefault="00E90C02">
      <w:bookmarkStart w:id="0" w:name="_GoBack"/>
      <w:bookmarkEnd w:id="0"/>
    </w:p>
    <w:sectPr w:rsidR="00E90C02" w:rsidSect="00953D9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9C"/>
    <w:rsid w:val="00953D9C"/>
    <w:rsid w:val="00E9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3BBCB-1E11-4A37-8C49-3B37A280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9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Е.М.</dc:creator>
  <cp:keywords/>
  <dc:description/>
  <cp:lastModifiedBy>Сидоренко Е.М.</cp:lastModifiedBy>
  <cp:revision>1</cp:revision>
  <dcterms:created xsi:type="dcterms:W3CDTF">2026-01-19T12:27:00Z</dcterms:created>
  <dcterms:modified xsi:type="dcterms:W3CDTF">2026-01-19T12:28:00Z</dcterms:modified>
</cp:coreProperties>
</file>